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85D5" w14:textId="2FB78605" w:rsidR="0097167A" w:rsidRPr="008B1D02" w:rsidRDefault="0097167A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i/>
          <w:iCs/>
          <w:sz w:val="24"/>
          <w:szCs w:val="24"/>
          <w:u w:val="single"/>
          <w:lang w:eastAsia="ru-RU"/>
        </w:rPr>
      </w:pPr>
      <w:hyperlink r:id="rId4" w:history="1">
        <w:r w:rsidR="008B1D02" w:rsidRPr="008B1D02">
          <w:rPr>
            <w:rFonts w:ascii="Bahnschrift SemiBold SemiConden" w:eastAsia="Times New Roman" w:hAnsi="Bahnschrift SemiBold SemiConden" w:cs="Times New Roman"/>
            <w:i/>
            <w:iCs/>
            <w:sz w:val="24"/>
            <w:szCs w:val="24"/>
            <w:u w:val="single"/>
            <w:lang w:eastAsia="ru-RU"/>
          </w:rPr>
          <w:t>Реестр</w:t>
        </w:r>
      </w:hyperlink>
      <w:r w:rsidR="008B1D02" w:rsidRPr="008B1D02">
        <w:rPr>
          <w:rFonts w:ascii="Bahnschrift SemiBold SemiConden" w:eastAsia="Times New Roman" w:hAnsi="Bahnschrift SemiBold SemiConden" w:cs="Times New Roman"/>
          <w:i/>
          <w:iCs/>
          <w:sz w:val="24"/>
          <w:szCs w:val="24"/>
          <w:u w:val="single"/>
          <w:lang w:eastAsia="ru-RU"/>
        </w:rPr>
        <w:t xml:space="preserve"> НПА на 2026г</w:t>
      </w:r>
      <w:r w:rsidR="008B1D02">
        <w:rPr>
          <w:rFonts w:ascii="Bahnschrift SemiBold SemiConden" w:eastAsia="Times New Roman" w:hAnsi="Bahnschrift SemiBold SemiConden" w:cs="Times New Roman"/>
          <w:i/>
          <w:iCs/>
          <w:sz w:val="24"/>
          <w:szCs w:val="24"/>
          <w:u w:val="single"/>
          <w:lang w:eastAsia="ru-RU"/>
        </w:rPr>
        <w:t>.:</w:t>
      </w:r>
    </w:p>
    <w:p w14:paraId="51780775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5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1. ТК РФ от 30.12.2001 N 197-ФЗ (изм 2025)</w:t>
        </w:r>
      </w:hyperlink>
    </w:p>
    <w:p w14:paraId="04C2ED7F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6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2. ФЗ о СОУТ от 28 декабря 2013 г N 426 ФЗ (изм 2023)</w:t>
        </w:r>
      </w:hyperlink>
    </w:p>
    <w:p w14:paraId="451DDA62" w14:textId="2701C61E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7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3. Постановление Правительства РФ от 24</w:t>
        </w:r>
        <w:r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.</w:t>
        </w:r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12</w:t>
        </w:r>
        <w:r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.</w:t>
        </w:r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2021 № 2464</w:t>
        </w:r>
      </w:hyperlink>
    </w:p>
    <w:p w14:paraId="254FB2C0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8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4. Приказ Минтруда РФ от 21.11.2023 N 817Н Новая Методика СОУТ</w:t>
        </w:r>
      </w:hyperlink>
    </w:p>
    <w:p w14:paraId="7D893EB9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9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5. ПРИКАЗ Минтруда от 29.10.2021 N767н_Единые Типовые Нормы СИЗ и СМЫВАЮЩИХ</w:t>
        </w:r>
      </w:hyperlink>
    </w:p>
    <w:p w14:paraId="15382A48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10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6. ПРИКАЗ Минтруда от 29.10.2021 № 766н ПРАВИЛА выдачи СИЗ и СМЫВАЮЩИМИ</w:t>
        </w:r>
      </w:hyperlink>
    </w:p>
    <w:p w14:paraId="26BAD55D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11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7. Приказ Минздрава 398 н от 09.08.2024 г о размещении Аптечек</w:t>
        </w:r>
      </w:hyperlink>
    </w:p>
    <w:p w14:paraId="68981604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12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8. Приказ Минздрава РФ от 03.05.2024 N 220Н Новый порядок оказания ППП</w:t>
        </w:r>
      </w:hyperlink>
    </w:p>
    <w:p w14:paraId="2D91915D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13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9. Приказ Минздрава РФ от 24.05.2024 N 260Н Аптечки при ДТП</w:t>
        </w:r>
      </w:hyperlink>
    </w:p>
    <w:p w14:paraId="44826491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14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10. Приказ Минздрава РФ от 24.05.2024 N 262Н Ааптечки для ППП</w:t>
        </w:r>
      </w:hyperlink>
    </w:p>
    <w:p w14:paraId="5958E8F7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15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11. Приказ Минздрава России от 28.01.2021 N 29н Порядок МЕД.ОСМОТРЫ</w:t>
        </w:r>
      </w:hyperlink>
    </w:p>
    <w:p w14:paraId="42EE20D9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16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12. Приказ Минтруда ФN 988н, Минздрава России N 1420н от 31.12.20 г ПЕРЕЧЕНЬ на Мед.Осмотр</w:t>
        </w:r>
      </w:hyperlink>
    </w:p>
    <w:p w14:paraId="446F0BDC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17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13. Приказ Минздрава 342н от 20.05.22 ПСИХ.ОСВИДЕТЕЛЬСТВОВАНИЕ</w:t>
        </w:r>
      </w:hyperlink>
    </w:p>
    <w:p w14:paraId="7326C764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18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14. Постановление Правительства РФ от 16.12.21 N 2334 ПРАВИЛА АККРЕДИТАЦИИ </w:t>
        </w:r>
      </w:hyperlink>
    </w:p>
    <w:p w14:paraId="31BC4AAE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19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15. Приказ Минтруда 274н от 22.04.2021г Профстандарт Специалист в области ОТ </w:t>
        </w:r>
      </w:hyperlink>
    </w:p>
    <w:p w14:paraId="1F89B8B9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20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16. Приказ Минтруда РФ от 17.06.2021 N 406Н О декларации соответствия УТ </w:t>
        </w:r>
      </w:hyperlink>
    </w:p>
    <w:p w14:paraId="01805DF0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21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17. Приказ Минтруда России от 14.09.2021 N 629н ПДН для ЖЕНЩИН </w:t>
        </w:r>
      </w:hyperlink>
    </w:p>
    <w:p w14:paraId="34A073AA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22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18. Приказ Минтруда РФ от 15.09.2021г. №632н Рекомендации учет МИКРОТРАВМ </w:t>
        </w:r>
      </w:hyperlink>
    </w:p>
    <w:p w14:paraId="0A82126F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23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>19. Приказ Минтруда РФ от 22.09.2021 N 650Н Положение о Комитете по ОТ</w:t>
        </w:r>
      </w:hyperlink>
    </w:p>
    <w:p w14:paraId="3B09EADA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24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20. Приказ Минтруда от 22.09.2021 N 656н МЕРОПРИЯТИЯ на чужой территории </w:t>
        </w:r>
      </w:hyperlink>
    </w:p>
    <w:p w14:paraId="06838A13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25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21. Приказ Минтруда РФ от 29.10.21 N771н ПЕРЕЧЕНЬ мероприрятий по ОТ </w:t>
        </w:r>
      </w:hyperlink>
    </w:p>
    <w:p w14:paraId="7F54A0AA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26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22. Приказ Минтруда от 29_10_21 N772н Порядок разработки ПРАВИЛ и ИНСТРУКЦИЙ по ОТ </w:t>
        </w:r>
      </w:hyperlink>
    </w:p>
    <w:p w14:paraId="6CA48893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27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23. Приказ Минтруда от 29.10.21 N773н ИНФОРМИРОВАНИЕ работников по ОТ </w:t>
        </w:r>
      </w:hyperlink>
    </w:p>
    <w:p w14:paraId="7F18621D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28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24. Приказ Минтруда от 29_10_21 №774н Требования к организации безопасного РМ </w:t>
        </w:r>
      </w:hyperlink>
    </w:p>
    <w:p w14:paraId="6578F655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29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25. Приказ Минтруда РФ от 29.10.2021 N 776Н положение о СУОТ </w:t>
        </w:r>
      </w:hyperlink>
    </w:p>
    <w:p w14:paraId="6C8F0832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30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26. Приказ Минтруда № 926 от 28.12.21г. Рекомендации по ОПР </w:t>
        </w:r>
      </w:hyperlink>
    </w:p>
    <w:p w14:paraId="463A66E4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31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27. Приказ Минтруда № 894 от 17.12.21 г. Рекомендации по информированию по ОТ </w:t>
        </w:r>
      </w:hyperlink>
    </w:p>
    <w:p w14:paraId="498A1511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32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28. Приказ Минтруда от 31_01_2022 № 36 Классификация опасностей </w:t>
        </w:r>
      </w:hyperlink>
    </w:p>
    <w:p w14:paraId="5156F7A7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33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29. Приказ Минтруда от 31_01_2022 № 37 Служба по ОТ </w:t>
        </w:r>
      </w:hyperlink>
    </w:p>
    <w:p w14:paraId="1067B0A4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34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30. Приказ Минтруда от 29.10.2020 г. № 758н Правила по ОТ ЖКХ </w:t>
        </w:r>
      </w:hyperlink>
    </w:p>
    <w:p w14:paraId="74F0376D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35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31. Приказ Минтруда от 16.11.2020 г. № 782н Правила по ОТ ВЫСОТА </w:t>
        </w:r>
      </w:hyperlink>
    </w:p>
    <w:p w14:paraId="3E8B451D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36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32. Приказ Минтруда №835н от 27.11.2020г Правила по ОТ ИНСТРУМЕНТЫ и ПРИСПОСОБЛЕНИЯ </w:t>
        </w:r>
      </w:hyperlink>
    </w:p>
    <w:p w14:paraId="7FE72E64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37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33. Приказ Минтруда от 09.12.2020 г. № 871н Правила по ОТ АВОТРАНСПОРТ </w:t>
        </w:r>
      </w:hyperlink>
    </w:p>
    <w:p w14:paraId="62EBAFC2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38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34. Приказ Минтруда от 15.12.20г.N 903н (ред.29.04.22г) ПОТ в электроустановках </w:t>
        </w:r>
      </w:hyperlink>
    </w:p>
    <w:p w14:paraId="06C28204" w14:textId="77777777" w:rsidR="0097167A" w:rsidRPr="008B1D02" w:rsidRDefault="009F40F6" w:rsidP="0097167A">
      <w:pPr>
        <w:spacing w:after="0" w:line="240" w:lineRule="auto"/>
        <w:rPr>
          <w:rFonts w:ascii="Bahnschrift SemiBold SemiConden" w:eastAsia="Times New Roman" w:hAnsi="Bahnschrift SemiBold SemiConden" w:cs="Times New Roman"/>
          <w:b/>
          <w:bCs/>
          <w:sz w:val="24"/>
          <w:szCs w:val="24"/>
          <w:lang w:eastAsia="ru-RU"/>
        </w:rPr>
      </w:pPr>
      <w:hyperlink r:id="rId39" w:history="1">
        <w:r w:rsidR="0097167A" w:rsidRPr="008B1D02">
          <w:rPr>
            <w:rFonts w:ascii="Bahnschrift SemiBold SemiConden" w:eastAsia="Times New Roman" w:hAnsi="Bahnschrift SemiBold SemiConden" w:cs="Times New Roman"/>
            <w:b/>
            <w:bCs/>
            <w:sz w:val="24"/>
            <w:szCs w:val="24"/>
            <w:lang w:eastAsia="ru-RU"/>
          </w:rPr>
          <w:t xml:space="preserve">35. Приказ Минтруда 223н от 22.04.22 НЕСЧАСТНЫЕ СЛУЧАИ </w:t>
        </w:r>
      </w:hyperlink>
    </w:p>
    <w:p w14:paraId="753661F1" w14:textId="77777777" w:rsidR="0014608C" w:rsidRPr="008B1D02" w:rsidRDefault="0014608C">
      <w:pPr>
        <w:rPr>
          <w:rFonts w:ascii="Bahnschrift SemiBold SemiConden" w:hAnsi="Bahnschrift SemiBold SemiConden"/>
          <w:b/>
          <w:bCs/>
        </w:rPr>
      </w:pPr>
    </w:p>
    <w:sectPr w:rsidR="0014608C" w:rsidRPr="008B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7A"/>
    <w:rsid w:val="0014608C"/>
    <w:rsid w:val="008B1D02"/>
    <w:rsid w:val="0097167A"/>
    <w:rsid w:val="009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36D8"/>
  <w15:chartTrackingRefBased/>
  <w15:docId w15:val="{98E3ED01-B78E-4203-AA05-7510F093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vrrc.ru/wp-content/uploads/2025/05/9.-prikaz-minzdrava-rf-ot-24.05.2024-n-260n-aptechki-pri-dtp.pdf" TargetMode="External"/><Relationship Id="rId18" Type="http://schemas.openxmlformats.org/officeDocument/2006/relationships/hyperlink" Target="http://stavrrc.ru/wp-content/uploads/2022/12/14.-postan-pravitel-rf-ot-16.12.21-n-2334-pravila-akkreditacii.pdf" TargetMode="External"/><Relationship Id="rId26" Type="http://schemas.openxmlformats.org/officeDocument/2006/relationships/hyperlink" Target="http://stavrrc.ru/wp-content/uploads/2022/12/22.-prikaz-mintruda-ot-29_10_21-n772n-porjadok-razrabotki-pravil-i-instrukcij-po-ot.pdf" TargetMode="External"/><Relationship Id="rId39" Type="http://schemas.openxmlformats.org/officeDocument/2006/relationships/hyperlink" Target="http://stavrrc.ru/wp-content/uploads/2024/08/35.-prikaz-mintruda-rf-ot-20.04.2022-n-223n-neschastnye-sluchai-izm-2024.pdf" TargetMode="External"/><Relationship Id="rId21" Type="http://schemas.openxmlformats.org/officeDocument/2006/relationships/hyperlink" Target="http://stavrrc.ru/wp-content/uploads/2022/12/17.-prikaz-mintruda-rossii-ot-14.09.2021-n-629n-pdn-dlja-zhenshhin.pdf" TargetMode="External"/><Relationship Id="rId34" Type="http://schemas.openxmlformats.org/officeDocument/2006/relationships/hyperlink" Target="http://stavrrc.ru/wp-content/uploads/2022/12/30.-prikaz-mintruda-ot-29.10.2020-g.-758n-pravila-po-ot-zhkh.pdf" TargetMode="External"/><Relationship Id="rId7" Type="http://schemas.openxmlformats.org/officeDocument/2006/relationships/hyperlink" Target="http://stavrrc.ru/wp-content/uploads/2025/05/3.-postanovlenie-pravitelstva-rf-ot-24_12_2021-2464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tavrrc.ru/wp-content/uploads/2025/05/12.-prikaz-mintruda-fn-988n-minzdrava-rossii-n-1420n-ot-31.12.20-g-perechen-na-med.osmotr.pdf" TargetMode="External"/><Relationship Id="rId20" Type="http://schemas.openxmlformats.org/officeDocument/2006/relationships/hyperlink" Target="http://stavrrc.ru/wp-content/uploads/2022/12/16.-prikaz-mintruda-rf-ot-17.06.2021-n-406n-o-deklaracii-sootvetstvija-ut.pdf" TargetMode="External"/><Relationship Id="rId29" Type="http://schemas.openxmlformats.org/officeDocument/2006/relationships/hyperlink" Target="http://stavrrc.ru/wp-content/uploads/2022/12/25.-prikaz-mintruda-rf-ot-29.10.2021-n-776n-polozhenie-o-suot.pdf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tavrrc.ru/wp-content/uploads/2025/05/2.-fz-o-sout-ot-28-dekabrja-2013-g-n-426-fz-izm-2023.pdf" TargetMode="External"/><Relationship Id="rId11" Type="http://schemas.openxmlformats.org/officeDocument/2006/relationships/hyperlink" Target="http://stavrrc.ru/wp-content/uploads/2025/05/7.-prikaz-minzdrava-398-n-ot-09.08.2024-g-o-razmeshhenii-aptechek.pdf" TargetMode="External"/><Relationship Id="rId24" Type="http://schemas.openxmlformats.org/officeDocument/2006/relationships/hyperlink" Target="http://stavrrc.ru/wp-content/uploads/2022/12/20.-prikaz-mintruda-ot-22.09.2021-n-656n-meroprijatija-na-chuzhoj-territorii.pdf" TargetMode="External"/><Relationship Id="rId32" Type="http://schemas.openxmlformats.org/officeDocument/2006/relationships/hyperlink" Target="http://stavrrc.ru/wp-content/uploads/2022/12/28.-prikaz-mintruda-ot-31_01_2022-36-klassifikacija-opasnostej.pdf" TargetMode="External"/><Relationship Id="rId37" Type="http://schemas.openxmlformats.org/officeDocument/2006/relationships/hyperlink" Target="http://stavrrc.ru/wp-content/uploads/2022/12/33.-prikaz-mintruda-ot-09.12.2020-g.-871n-pravila-po-ot-avotransport.pdf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tavrrc.ru/wp-content/uploads/2025/05/1.-tk-rf-ot-30.12.2001-n-197-fz-izm-2025.pdf" TargetMode="External"/><Relationship Id="rId15" Type="http://schemas.openxmlformats.org/officeDocument/2006/relationships/hyperlink" Target="http://stavrrc.ru/wp-content/uploads/2025/05/11.-prikaz-minzdrava-rossii-ot-28.01.2021-n-29n-porjadok-med.osmotry.pdf" TargetMode="External"/><Relationship Id="rId23" Type="http://schemas.openxmlformats.org/officeDocument/2006/relationships/hyperlink" Target="http://stavrrc.ru/wp-content/uploads/2022/12/19.-prikaz-mintruda-rf-ot-22.09.2021-n-650n-polozhenie-o-komitete-po-ot.pdf" TargetMode="External"/><Relationship Id="rId28" Type="http://schemas.openxmlformats.org/officeDocument/2006/relationships/hyperlink" Target="http://stavrrc.ru/wp-content/uploads/2022/12/24.-prikaz-mintruda-ot-29_10_21-774n-trebovanija-k-organizacii-bezopasnogo-rm.pdf" TargetMode="External"/><Relationship Id="rId36" Type="http://schemas.openxmlformats.org/officeDocument/2006/relationships/hyperlink" Target="http://stavrrc.ru/wp-content/uploads/2022/12/32.-prikaz-mintruda-835n-ot-27.11.2020g-pravila-po-ot-instrumenty-i-prisposoblenija.pdf" TargetMode="External"/><Relationship Id="rId10" Type="http://schemas.openxmlformats.org/officeDocument/2006/relationships/hyperlink" Target="http://stavrrc.ru/wp-content/uploads/2025/05/6.-prikaz-mintruda-ot-29.10.2021-766n-pravila-vydachi-siz-i-smyvajushhimi.pdf" TargetMode="External"/><Relationship Id="rId19" Type="http://schemas.openxmlformats.org/officeDocument/2006/relationships/hyperlink" Target="http://stavrrc.ru/wp-content/uploads/2022/12/15.-prikaz-mintruda-274n-ot-22.04.2021g-profstandart-specialist-v-oblasti-ot.pdf" TargetMode="External"/><Relationship Id="rId31" Type="http://schemas.openxmlformats.org/officeDocument/2006/relationships/hyperlink" Target="http://stavrrc.ru/wp-content/uploads/2022/12/27.-prikaz-mintruda-894-ot-17.12.21-g.-rekomendacii-po-informirovaniju-po-ot.pdf" TargetMode="External"/><Relationship Id="rId4" Type="http://schemas.openxmlformats.org/officeDocument/2006/relationships/hyperlink" Target="http://stavrrc.ru/wp-content/uploads/2025/05/reestr-npa-2025.doc" TargetMode="External"/><Relationship Id="rId9" Type="http://schemas.openxmlformats.org/officeDocument/2006/relationships/hyperlink" Target="http://stavrrc.ru/wp-content/uploads/2025/05/5.-prikaz-mintruda-ot-29.10.2021-n767n_edinye-tipovye-normy-siz-i-smyvajushhih.pdf" TargetMode="External"/><Relationship Id="rId14" Type="http://schemas.openxmlformats.org/officeDocument/2006/relationships/hyperlink" Target="http://stavrrc.ru/wp-content/uploads/2025/05/10.-prikaz-minzdrava-rf-ot-24.05.2024-n-262n-aaptechki-dlja-ppp.pdf" TargetMode="External"/><Relationship Id="rId22" Type="http://schemas.openxmlformats.org/officeDocument/2006/relationships/hyperlink" Target="http://stavrrc.ru/wp-content/uploads/2022/12/18.-prikaz-mintruda-rf-ot-15.09.2021g.-632n-rekomendacii-uchet-mikrotravm.pdf" TargetMode="External"/><Relationship Id="rId27" Type="http://schemas.openxmlformats.org/officeDocument/2006/relationships/hyperlink" Target="http://stavrrc.ru/wp-content/uploads/2022/12/23.-prikaz-mintruda-ot-29.10.21-n773n-informirovanie-rabotnikov-po-ot.pdf" TargetMode="External"/><Relationship Id="rId30" Type="http://schemas.openxmlformats.org/officeDocument/2006/relationships/hyperlink" Target="http://stavrrc.ru/wp-content/uploads/2022/12/26.-prikaz-mintruda-926-ot-28.12.21g.-rekomendacii-po-opr.pdf" TargetMode="External"/><Relationship Id="rId35" Type="http://schemas.openxmlformats.org/officeDocument/2006/relationships/hyperlink" Target="http://stavrrc.ru/wp-content/uploads/2022/12/31.-prikaz-mintruda-ot-16.11.2020-g.-782n-pravila-po-ot-vysota.pdf" TargetMode="External"/><Relationship Id="rId8" Type="http://schemas.openxmlformats.org/officeDocument/2006/relationships/hyperlink" Target="http://stavrrc.ru/wp-content/uploads/2025/05/4.-prikaz-mintruda-rf-ot-21.11.2023-n-817n-novaja-metodika-sout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tavrrc.ru/wp-content/uploads/2025/05/8.-prikaz-minzdrava-rf-ot-03.05.2024-n-220n-novyj-porjadok-okazanija-ppp.pdf" TargetMode="External"/><Relationship Id="rId17" Type="http://schemas.openxmlformats.org/officeDocument/2006/relationships/hyperlink" Target="http://stavrrc.ru/wp-content/uploads/2025/05/13.-prikaz-minzdrava-342n-ot-20.05.22-psih.osvidetelstvovanie.pdf" TargetMode="External"/><Relationship Id="rId25" Type="http://schemas.openxmlformats.org/officeDocument/2006/relationships/hyperlink" Target="http://stavrrc.ru/wp-content/uploads/2022/12/21.-prikaz-mintruda-rf-ot-29.10.21-n771n-perechen-meroprirjatij-po-ot.pdf" TargetMode="External"/><Relationship Id="rId33" Type="http://schemas.openxmlformats.org/officeDocument/2006/relationships/hyperlink" Target="http://stavrrc.ru/wp-content/uploads/2022/12/29.-prikaz-mintruda-ot-31_01_2022-37-sluzhba-po-ot.pdf" TargetMode="External"/><Relationship Id="rId38" Type="http://schemas.openxmlformats.org/officeDocument/2006/relationships/hyperlink" Target="http://stavrrc.ru/wp-content/uploads/2022/12/34.-prikaz-mintruda-ot-15.12.20g.n-903n-red.29.04.22g-pot-v-jelektroustanovka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2026-02-02T12:55:00Z</dcterms:created>
  <dcterms:modified xsi:type="dcterms:W3CDTF">2026-02-02T13:20:00Z</dcterms:modified>
</cp:coreProperties>
</file>